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PIANO NAZIONALE DI RIPRESA E RESILIENZA Missione </w:t>
      </w:r>
      <w:r w:rsidDel="00000000" w:rsidR="00000000" w:rsidRPr="00000000">
        <w:rPr>
          <w:b w:val="1"/>
          <w:rtl w:val="0"/>
        </w:rPr>
        <w:t xml:space="preserve">4 – Istruzione e Ricerca</w:t>
      </w:r>
      <w:r w:rsidDel="00000000" w:rsidR="00000000" w:rsidRPr="00000000">
        <w:rPr>
          <w:rtl w:val="0"/>
        </w:rPr>
        <w:t xml:space="preserve"> – Componente </w:t>
      </w:r>
      <w:r w:rsidDel="00000000" w:rsidR="00000000" w:rsidRPr="00000000">
        <w:rPr>
          <w:b w:val="1"/>
          <w:rtl w:val="0"/>
        </w:rPr>
        <w:t xml:space="preserve">1 – Potenziamento dell’offerta dei servizi di istruzione: dagli asili nido alle Università per entrambe le linee di investimento</w:t>
      </w:r>
      <w:r w:rsidDel="00000000" w:rsidR="00000000" w:rsidRPr="00000000">
        <w:rPr>
          <w:rtl w:val="0"/>
        </w:rPr>
        <w:t xml:space="preserve"> – Linea di investimento </w:t>
      </w:r>
      <w:r w:rsidDel="00000000" w:rsidR="00000000" w:rsidRPr="00000000">
        <w:rPr>
          <w:b w:val="1"/>
          <w:rtl w:val="0"/>
        </w:rPr>
        <w:t xml:space="preserve">1.4. “Intervento straordinario finalizzato alla riduzione dei divari territoriali nel I e II ciclo della scuola secondaria e alla lotta alla dispersione scolastica”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Codice progetto </w:t>
      </w:r>
      <w:r w:rsidDel="00000000" w:rsidR="00000000" w:rsidRPr="00000000">
        <w:rPr>
          <w:b w:val="1"/>
          <w:rtl w:val="0"/>
        </w:rPr>
        <w:t xml:space="preserve">M4C1I1.4-2024-1322-P-53347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right"/>
        <w:rPr>
          <w:b w:val="1"/>
        </w:rPr>
      </w:pPr>
      <w:r w:rsidDel="00000000" w:rsidR="00000000" w:rsidRPr="00000000">
        <w:rPr>
          <w:rtl w:val="0"/>
        </w:rPr>
        <w:t xml:space="preserve">Titolo </w:t>
      </w:r>
      <w:r w:rsidDel="00000000" w:rsidR="00000000" w:rsidRPr="00000000">
        <w:rPr>
          <w:b w:val="1"/>
          <w:rtl w:val="0"/>
        </w:rPr>
        <w:t xml:space="preserve">SENZA BARRIERE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CUP </w:t>
      </w:r>
      <w:r w:rsidDel="00000000" w:rsidR="00000000" w:rsidRPr="00000000">
        <w:rPr>
          <w:b w:val="1"/>
          <w:rtl w:val="0"/>
        </w:rPr>
        <w:t xml:space="preserve">C34D21000960006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b w:val="1"/>
          <w:rtl w:val="0"/>
        </w:rPr>
        <w:t xml:space="preserve">DOMANDA DI PARTECIPAZIONE ALL’AVVISO UNICO </w:t>
      </w:r>
      <w:r w:rsidDel="00000000" w:rsidR="00000000" w:rsidRPr="00000000">
        <w:rPr>
          <w:rtl w:val="0"/>
        </w:rPr>
        <w:t xml:space="preserve">per la selezione e il reclutamento di </w:t>
      </w:r>
      <w:r w:rsidDel="00000000" w:rsidR="00000000" w:rsidRPr="00000000">
        <w:rPr>
          <w:b w:val="1"/>
          <w:rtl w:val="0"/>
        </w:rPr>
        <w:t xml:space="preserve">docenti esperti </w:t>
      </w:r>
      <w:r w:rsidDel="00000000" w:rsidR="00000000" w:rsidRPr="00000000">
        <w:rPr>
          <w:highlight w:val="white"/>
          <w:rtl w:val="0"/>
        </w:rPr>
        <w:t xml:space="preserve">per la realizzazione di </w:t>
      </w:r>
      <w:r w:rsidDel="00000000" w:rsidR="00000000" w:rsidRPr="00000000">
        <w:rPr>
          <w:b w:val="1"/>
          <w:highlight w:val="white"/>
          <w:rtl w:val="0"/>
        </w:rPr>
        <w:t xml:space="preserve">n. 60 Percorsi di mentoring e orientamento</w:t>
      </w:r>
      <w:r w:rsidDel="00000000" w:rsidR="00000000" w:rsidRPr="00000000">
        <w:rPr>
          <w:highlight w:val="white"/>
          <w:rtl w:val="0"/>
        </w:rPr>
        <w:t xml:space="preserve">, rientranti nell’ambito delle Azioni per la riduzione dei divari territoriali e il contrasto alla dispersione scolastica di cui al Decreto del Ministero dell’Istruzione del 2 febbraio 2024, n. 19, rivolto al personale interno all’Istituzione scolastica “I.C. VITRIOLI PRINCIPE DI PIEMONTE - GALILEO GALILEI PASCOLI”.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(allegare copia documento d’identità in corso di validità)</w:t>
      </w:r>
    </w:p>
    <w:p w:rsidR="00000000" w:rsidDel="00000000" w:rsidP="00000000" w:rsidRDefault="00000000" w:rsidRPr="00000000" w14:paraId="00000009">
      <w:pPr>
        <w:spacing w:after="0" w:line="240" w:lineRule="auto"/>
        <w:ind w:left="4394" w:firstLine="6.00000000000022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4394" w:firstLine="6.000000000000227"/>
        <w:jc w:val="right"/>
        <w:rPr/>
      </w:pPr>
      <w:r w:rsidDel="00000000" w:rsidR="00000000" w:rsidRPr="00000000">
        <w:rPr>
          <w:rtl w:val="0"/>
        </w:rPr>
        <w:t xml:space="preserve">Alla Dirigente Scolastica</w:t>
      </w:r>
    </w:p>
    <w:p w:rsidR="00000000" w:rsidDel="00000000" w:rsidP="00000000" w:rsidRDefault="00000000" w:rsidRPr="00000000" w14:paraId="0000000B">
      <w:pPr>
        <w:spacing w:after="0" w:line="240" w:lineRule="auto"/>
        <w:ind w:left="3543.3070866141725" w:firstLine="0"/>
        <w:jc w:val="right"/>
        <w:rPr/>
      </w:pPr>
      <w:r w:rsidDel="00000000" w:rsidR="00000000" w:rsidRPr="00000000">
        <w:rPr>
          <w:rtl w:val="0"/>
        </w:rPr>
        <w:t xml:space="preserve">dell’I.C.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“Vitrioli  Principe di Piemonte - Galileo Galilei Pascoli”</w:t>
      </w:r>
    </w:p>
    <w:p w:rsidR="00000000" w:rsidDel="00000000" w:rsidP="00000000" w:rsidRDefault="00000000" w:rsidRPr="00000000" w14:paraId="0000000C">
      <w:pPr>
        <w:spacing w:after="0" w:line="240" w:lineRule="auto"/>
        <w:ind w:left="4394" w:firstLine="6.000000000000227"/>
        <w:jc w:val="right"/>
        <w:rPr/>
      </w:pPr>
      <w:r w:rsidDel="00000000" w:rsidR="00000000" w:rsidRPr="00000000">
        <w:rPr>
          <w:rtl w:val="0"/>
        </w:rPr>
        <w:t xml:space="preserve">di Reggio Calabria</w:t>
      </w:r>
    </w:p>
    <w:p w:rsidR="00000000" w:rsidDel="00000000" w:rsidP="00000000" w:rsidRDefault="00000000" w:rsidRPr="00000000" w14:paraId="0000000D">
      <w:pPr>
        <w:spacing w:after="0" w:line="240" w:lineRule="auto"/>
        <w:ind w:left="4394" w:firstLine="6.00000000000022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480" w:lineRule="auto"/>
        <w:jc w:val="both"/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  <w:t xml:space="preserve">Il/la sottoscritto/a _________________________________________________________________ nato/a a ______________________________________________ il ______________________________ residente a ______________________________________________ Provincia di ___________________ Via/Piazza _________________________________________________________________ n. _________ Codice Fiscale _________________________________, in qualità di ______________________________________ </w:t>
      </w:r>
    </w:p>
    <w:p w:rsidR="00000000" w:rsidDel="00000000" w:rsidP="00000000" w:rsidRDefault="00000000" w:rsidRPr="00000000" w14:paraId="0000000F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0">
      <w:pPr>
        <w:spacing w:after="240" w:before="12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di essere ammesso/a a partecipare alla procedura per la selezione e il reclutamento di </w:t>
      </w:r>
      <w:r w:rsidDel="00000000" w:rsidR="00000000" w:rsidRPr="00000000">
        <w:rPr>
          <w:b w:val="1"/>
          <w:rtl w:val="0"/>
        </w:rPr>
        <w:t xml:space="preserve">docenti esperti </w:t>
      </w:r>
      <w:r w:rsidDel="00000000" w:rsidR="00000000" w:rsidRPr="00000000">
        <w:rPr>
          <w:highlight w:val="white"/>
          <w:rtl w:val="0"/>
        </w:rPr>
        <w:t xml:space="preserve">per la realizzazione di </w:t>
      </w:r>
      <w:r w:rsidDel="00000000" w:rsidR="00000000" w:rsidRPr="00000000">
        <w:rPr>
          <w:b w:val="1"/>
          <w:highlight w:val="white"/>
          <w:rtl w:val="0"/>
        </w:rPr>
        <w:t xml:space="preserve">n. 60 Percorsi di mentoring e orientamento</w:t>
      </w:r>
      <w:r w:rsidDel="00000000" w:rsidR="00000000" w:rsidRPr="00000000">
        <w:rPr>
          <w:highlight w:val="white"/>
          <w:rtl w:val="0"/>
        </w:rPr>
        <w:t xml:space="preserve">, rientranti nell’ambito delle Azioni per la riduzione dei divari territoriali e il contrasto alla dispersione scolastica </w:t>
      </w:r>
      <w:r w:rsidDel="00000000" w:rsidR="00000000" w:rsidRPr="00000000">
        <w:rPr>
          <w:rtl w:val="0"/>
        </w:rPr>
        <w:t xml:space="preserve">Codice progetto </w:t>
      </w:r>
      <w:r w:rsidDel="00000000" w:rsidR="00000000" w:rsidRPr="00000000">
        <w:rPr>
          <w:b w:val="1"/>
          <w:rtl w:val="0"/>
        </w:rPr>
        <w:t xml:space="preserve">M4C1I1.4-2024-1322-P-53347</w:t>
      </w:r>
      <w:r w:rsidDel="00000000" w:rsidR="00000000" w:rsidRPr="00000000">
        <w:rPr>
          <w:rtl w:val="0"/>
        </w:rPr>
        <w:t xml:space="preserve"> - Titolo </w:t>
      </w:r>
      <w:r w:rsidDel="00000000" w:rsidR="00000000" w:rsidRPr="00000000">
        <w:rPr>
          <w:b w:val="1"/>
          <w:rtl w:val="0"/>
        </w:rPr>
        <w:t xml:space="preserve">SENZA BARRIERE - </w:t>
      </w:r>
      <w:r w:rsidDel="00000000" w:rsidR="00000000" w:rsidRPr="00000000">
        <w:rPr>
          <w:rtl w:val="0"/>
        </w:rPr>
        <w:t xml:space="preserve">CUP </w:t>
      </w:r>
      <w:r w:rsidDel="00000000" w:rsidR="00000000" w:rsidRPr="00000000">
        <w:rPr>
          <w:b w:val="1"/>
          <w:rtl w:val="0"/>
        </w:rPr>
        <w:t xml:space="preserve">C34D21000960006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 particolare, si candida per il/i seguente/i ruolo/i e la/le seguente/i attività:</w:t>
      </w:r>
    </w:p>
    <w:tbl>
      <w:tblPr>
        <w:tblStyle w:val="Table1"/>
        <w:tblW w:w="9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5"/>
        <w:gridCol w:w="2490"/>
        <w:gridCol w:w="5460"/>
        <w:tblGridChange w:id="0">
          <w:tblGrid>
            <w:gridCol w:w="1545"/>
            <w:gridCol w:w="2490"/>
            <w:gridCol w:w="54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-107" w:right="-12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Candidatura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Ruolo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Percorso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160" w:line="259" w:lineRule="auto"/>
              <w:ind w:left="283.46456692913375" w:right="-1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Docente Esperto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ind w:right="-90.59055118110223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UMANISTICO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after="160" w:line="259" w:lineRule="auto"/>
              <w:ind w:left="283.46456692913375" w:right="-1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Docente Esperto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ind w:right="-90.59055118110223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SCIENTIFICO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7"/>
              </w:numPr>
              <w:spacing w:after="160" w:line="259" w:lineRule="auto"/>
              <w:ind w:left="283.46456692913375" w:right="-1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Docente Esperto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LINGUE STRANIERE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after="160" w:line="259" w:lineRule="auto"/>
              <w:ind w:left="283.46456692913375" w:right="-1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Docente Esperto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MOTIVAZIONALE - TECNICHE DI APPRENDIMENTO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after="12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20" w:line="240" w:lineRule="auto"/>
        <w:jc w:val="both"/>
        <w:rPr/>
      </w:pPr>
      <w:r w:rsidDel="00000000" w:rsidR="00000000" w:rsidRPr="00000000">
        <w:rPr>
          <w:rtl w:val="0"/>
        </w:rPr>
        <w:t xml:space="preserve">A tal fine, </w:t>
      </w:r>
      <w:r w:rsidDel="00000000" w:rsidR="00000000" w:rsidRPr="00000000">
        <w:rPr>
          <w:b w:val="1"/>
          <w:rtl w:val="0"/>
        </w:rPr>
        <w:t xml:space="preserve">dichiara</w:t>
      </w:r>
      <w:r w:rsidDel="00000000" w:rsidR="00000000" w:rsidRPr="00000000">
        <w:rPr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4">
      <w:pPr>
        <w:widowControl w:val="0"/>
        <w:spacing w:after="12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5"/>
        </w:numPr>
        <w:tabs>
          <w:tab w:val="left" w:leader="none" w:pos="426"/>
          <w:tab w:val="left" w:leader="none" w:pos="993"/>
        </w:tabs>
        <w:spacing w:after="120" w:line="240" w:lineRule="auto"/>
        <w:ind w:left="426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tabs>
          <w:tab w:val="left" w:leader="none" w:pos="284"/>
        </w:tabs>
        <w:spacing w:after="120" w:line="240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residenza: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tabs>
          <w:tab w:val="left" w:leader="none" w:pos="284"/>
        </w:tabs>
        <w:spacing w:after="120" w:line="240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indirizzo posta elettronica ordinaria: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4"/>
        </w:numPr>
        <w:tabs>
          <w:tab w:val="left" w:leader="none" w:pos="284"/>
        </w:tabs>
        <w:spacing w:after="120" w:line="240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indirizzo posta elettronica certificata (PEC):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4"/>
        </w:numPr>
        <w:tabs>
          <w:tab w:val="left" w:leader="none" w:pos="284"/>
        </w:tabs>
        <w:spacing w:after="120" w:line="240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numero di telefono: 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284"/>
        </w:tabs>
        <w:spacing w:after="120" w:line="240" w:lineRule="auto"/>
        <w:ind w:left="426" w:firstLine="0"/>
        <w:jc w:val="both"/>
        <w:rPr/>
      </w:pPr>
      <w:r w:rsidDel="00000000" w:rsidR="00000000" w:rsidRPr="00000000">
        <w:rPr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5"/>
        </w:numPr>
        <w:tabs>
          <w:tab w:val="left" w:leader="none" w:pos="0"/>
          <w:tab w:val="left" w:leader="none" w:pos="142"/>
        </w:tabs>
        <w:spacing w:after="120" w:line="240" w:lineRule="auto"/>
        <w:ind w:left="426" w:hanging="360"/>
        <w:jc w:val="both"/>
        <w:rPr/>
      </w:pPr>
      <w:r w:rsidDel="00000000" w:rsidR="00000000" w:rsidRPr="00000000">
        <w:rPr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5"/>
        </w:numPr>
        <w:tabs>
          <w:tab w:val="left" w:leader="none" w:pos="0"/>
          <w:tab w:val="left" w:leader="none" w:pos="142"/>
        </w:tabs>
        <w:spacing w:after="120" w:line="240" w:lineRule="auto"/>
        <w:ind w:left="426" w:hanging="360"/>
        <w:jc w:val="both"/>
        <w:rPr/>
      </w:pPr>
      <w:r w:rsidDel="00000000" w:rsidR="00000000" w:rsidRPr="00000000">
        <w:rPr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5"/>
        </w:numPr>
        <w:tabs>
          <w:tab w:val="left" w:leader="none" w:pos="0"/>
          <w:tab w:val="left" w:leader="none" w:pos="142"/>
        </w:tabs>
        <w:spacing w:after="120" w:line="240" w:lineRule="auto"/>
        <w:ind w:left="426" w:hanging="360"/>
        <w:jc w:val="both"/>
        <w:rPr/>
      </w:pPr>
      <w:r w:rsidDel="00000000" w:rsidR="00000000" w:rsidRPr="00000000">
        <w:rPr>
          <w:rtl w:val="0"/>
        </w:rPr>
        <w:t xml:space="preserve">di aver preso visione dell’informativa relativa alla privacy presente nell’avviso;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5"/>
        </w:numPr>
        <w:tabs>
          <w:tab w:val="left" w:leader="none" w:pos="0"/>
          <w:tab w:val="left" w:leader="none" w:pos="142"/>
        </w:tabs>
        <w:spacing w:after="120" w:line="240" w:lineRule="auto"/>
        <w:ind w:left="425" w:hanging="360"/>
        <w:jc w:val="both"/>
        <w:rPr/>
      </w:pPr>
      <w:r w:rsidDel="00000000" w:rsidR="00000000" w:rsidRPr="00000000">
        <w:rPr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F">
      <w:pPr>
        <w:tabs>
          <w:tab w:val="left" w:leader="none" w:pos="0"/>
          <w:tab w:val="left" w:leader="none" w:pos="142"/>
        </w:tabs>
        <w:spacing w:after="120" w:before="12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Ai fini della partecipazione alla procedura in oggetto, il/la sottoscritto/a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31">
      <w:pPr>
        <w:tabs>
          <w:tab w:val="left" w:leader="none" w:pos="426"/>
        </w:tabs>
        <w:spacing w:after="120" w:before="120" w:lineRule="auto"/>
        <w:rPr/>
      </w:pPr>
      <w:r w:rsidDel="00000000" w:rsidR="00000000" w:rsidRPr="00000000">
        <w:rPr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non essere sottoposto/a a procedimenti penali. </w:t>
      </w:r>
    </w:p>
    <w:p w:rsidR="00000000" w:rsidDel="00000000" w:rsidP="00000000" w:rsidRDefault="00000000" w:rsidRPr="00000000" w14:paraId="00000038">
      <w:pPr>
        <w:numPr>
          <w:ilvl w:val="1"/>
          <w:numId w:val="6"/>
        </w:numPr>
        <w:spacing w:after="120" w:before="12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Ovvero di essere sottoposto/a al/ai seguente/i procedimenti penali: _________________ ____________________________________________________________________; 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3C">
      <w:pPr>
        <w:numPr>
          <w:ilvl w:val="1"/>
          <w:numId w:val="6"/>
        </w:numPr>
        <w:spacing w:after="120" w:before="12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120" w:before="120" w:lineRule="auto"/>
        <w:ind w:left="720" w:hanging="360"/>
        <w:jc w:val="both"/>
        <w:rPr/>
      </w:pPr>
      <w:bookmarkStart w:colFirst="0" w:colLast="0" w:name="_heading=h.2et92p0" w:id="2"/>
      <w:bookmarkEnd w:id="2"/>
      <w:r w:rsidDel="00000000" w:rsidR="00000000" w:rsidRPr="00000000">
        <w:rPr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E">
      <w:pPr>
        <w:tabs>
          <w:tab w:val="left" w:leader="none" w:pos="0"/>
          <w:tab w:val="left" w:leader="none" w:pos="142"/>
        </w:tabs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Si allega alla presente </w:t>
      </w:r>
      <w:r w:rsidDel="00000000" w:rsidR="00000000" w:rsidRPr="00000000">
        <w:rPr>
          <w:i w:val="1"/>
          <w:rtl w:val="0"/>
        </w:rPr>
        <w:t xml:space="preserve">curriculum vitae</w:t>
      </w:r>
      <w:r w:rsidDel="00000000" w:rsidR="00000000" w:rsidRPr="00000000">
        <w:rPr>
          <w:rtl w:val="0"/>
        </w:rPr>
        <w:t xml:space="preserve"> sottoscritto contenente una auto-dichiarazione di veridicità dei dati e delle informazioni contenute, ai sensi degli artt. 46 e 47 del D.P.R. 445/2000, nonché fotocopia del documento di identità in corso di validità.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A tal fine, a conoscenza degli articoli 35 e 36 del DPR 445/00 e successive modifiche inerenti alla responsabilità penale e della decadenza da eventuali benefici acquisiti nel caso di dichiarazioni mendaci, dichiara i seguenti titoli ed esperienze professionali:</w:t>
      </w:r>
    </w:p>
    <w:p w:rsidR="00000000" w:rsidDel="00000000" w:rsidP="00000000" w:rsidRDefault="00000000" w:rsidRPr="00000000" w14:paraId="00000045">
      <w:pPr>
        <w:spacing w:after="120" w:before="0" w:line="240" w:lineRule="auto"/>
        <w:jc w:val="cente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b w:val="1"/>
          <w:rtl w:val="0"/>
        </w:rPr>
        <w:t xml:space="preserve">TABELLA DI VALUTAZIONE </w:t>
      </w:r>
      <w:r w:rsidDel="00000000" w:rsidR="00000000" w:rsidRPr="00000000">
        <w:rPr>
          <w:rtl w:val="0"/>
        </w:rPr>
      </w:r>
    </w:p>
    <w:sdt>
      <w:sdtPr>
        <w:lock w:val="contentLocked"/>
        <w:id w:val="-1297955799"/>
        <w:tag w:val="goog_rdk_0"/>
      </w:sdtPr>
      <w:sdtContent>
        <w:tbl>
          <w:tblPr>
            <w:tblStyle w:val="Table3"/>
            <w:tblW w:w="96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400"/>
          </w:tblPr>
          <w:tblGrid>
            <w:gridCol w:w="4995"/>
            <w:gridCol w:w="1965"/>
            <w:gridCol w:w="1230"/>
            <w:gridCol w:w="1500"/>
            <w:tblGridChange w:id="0">
              <w:tblGrid>
                <w:gridCol w:w="4995"/>
                <w:gridCol w:w="1965"/>
                <w:gridCol w:w="1230"/>
                <w:gridCol w:w="1500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</w:tcBorders>
                <w:shd w:fill="f6b26b" w:val="clear"/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Titolo di accesso: laurea magistrale attinente l’oggetto dell’incarico </w:t>
                </w:r>
              </w:p>
            </w:tc>
          </w:tr>
          <w:tr>
            <w:trPr>
              <w:cantSplit w:val="0"/>
              <w:trHeight w:val="432.10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16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D E S C R I Z I O N 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16" w:lineRule="auto"/>
                  <w:ind w:left="-141" w:right="-147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PUNTEGGIO</w:t>
                </w:r>
              </w:p>
            </w:tc>
            <w:tc>
              <w:tcPr>
                <w:tcBorders>
                  <w:top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spacing w:line="216" w:lineRule="auto"/>
                  <w:ind w:left="-141.7322834645671" w:right="-135.59055118110223" w:firstLine="0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 cura del Candidato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spacing w:line="216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 cura della Commissione</w:t>
                </w:r>
              </w:p>
            </w:tc>
          </w:tr>
          <w:tr>
            <w:trPr>
              <w:cantSplit w:val="0"/>
              <w:trHeight w:val="792.109375" w:hRule="atLeast"/>
              <w:tblHeader w:val="0"/>
            </w:trPr>
            <w:tc>
              <w:tcPr>
                <w:tcBorders>
                  <w:top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Abilitazione all’insegnamento nell’ambito di pertinenza</w:t>
                </w:r>
              </w:p>
            </w:tc>
            <w:tc>
              <w:tcPr>
                <w:tcBorders>
                  <w:top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5 punti</w:t>
                </w:r>
              </w:p>
            </w:tc>
            <w:tc>
              <w:tcPr>
                <w:tcBorders>
                  <w:top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33.00787401574806" w:hRule="atLeast"/>
              <w:tblHeader w:val="0"/>
            </w:trPr>
            <w:tc>
              <w:tcPr>
                <w:tcBorders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Dottorati di ricerca, Master, Specializzazioni, Corsi di perfezionamento post lauream biennali, coerenti con il progetto (2 punti per ogni titolo, max. 5 titoli)</w:t>
                </w:r>
              </w:p>
            </w:tc>
            <w:tc>
              <w:tcPr>
                <w:tcBorders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Max. 10 punti</w:t>
                </w:r>
              </w:p>
            </w:tc>
            <w:tc>
              <w:tcPr>
                <w:tcBorders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33.00787401574806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Possesso di titoli specifici afferenti alla tipologia di intervento (Partecipazione a corsi di formazione, di aggiornamento nel settore di pertinenza per non meno di 25 ore)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Punti 1 per ogni titolo</w:t>
                </w:r>
              </w:p>
              <w:p w:rsidR="00000000" w:rsidDel="00000000" w:rsidP="00000000" w:rsidRDefault="00000000" w:rsidRPr="00000000" w14:paraId="00000059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(Max. punti 4)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39.2187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Certificazioni informatiche ICDL (0,50 per ogni percorso per un max di 2 punti) – EUCIP - EIPASS - PEKIT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n. 2 per ogni certificazione fino ad un Max 6 punti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33.00787401574806" w:hRule="atLeast"/>
              <w:tblHeader w:val="0"/>
            </w:trPr>
            <w:tc>
              <w:tcPr>
                <w:tcBorders>
                  <w:top w:color="000000" w:space="0" w:sz="8" w:val="single"/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16" w:lineRule="auto"/>
                  <w:rPr>
                    <w:vertAlign w:val="superscript"/>
                  </w:rPr>
                </w:pPr>
                <w:r w:rsidDel="00000000" w:rsidR="00000000" w:rsidRPr="00000000">
                  <w:rPr>
                    <w:rtl w:val="0"/>
                  </w:rPr>
                  <w:t xml:space="preserve">Esperienza di docenza nelle scuole primarie/secondarie nel settore di pertinenza  (per almeno 180 giorni per ogni anno scolastico)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Punti 0,50 per ogni anno</w:t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(Max. punti 10)</w:t>
                </w:r>
              </w:p>
            </w:tc>
            <w:tc>
              <w:tcPr>
                <w:tcBorders>
                  <w:top w:color="000000" w:space="0" w:sz="8" w:val="single"/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33.00787401574806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16" w:lineRule="auto"/>
                  <w:rPr>
                    <w:vertAlign w:val="superscript"/>
                  </w:rPr>
                </w:pPr>
                <w:r w:rsidDel="00000000" w:rsidR="00000000" w:rsidRPr="00000000">
                  <w:rPr>
                    <w:rtl w:val="0"/>
                  </w:rPr>
                  <w:t xml:space="preserve">Esperienza di docenza nelle Università statali, paritarie o legalmente riconosciute  (per almeno 180 giorni per ogni anno accademico)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Punti 0,50 per ogni anno</w:t>
                </w:r>
              </w:p>
              <w:p w:rsidR="00000000" w:rsidDel="00000000" w:rsidP="00000000" w:rsidRDefault="00000000" w:rsidRPr="00000000" w14:paraId="00000067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(Max. punti 5)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5.6640625" w:hRule="atLeast"/>
              <w:tblHeader w:val="0"/>
            </w:trPr>
            <w:tc>
              <w:tcPr>
                <w:tcBorders>
                  <w:top w:color="000000" w:space="0" w:sz="8" w:val="single"/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Esperienze di docenza nei PON/POC/PNRR nel settore di pertinenza rivolto agli studenti</w:t>
                </w:r>
              </w:p>
            </w:tc>
            <w:tc>
              <w:tcPr>
                <w:tcBorders>
                  <w:top w:color="000000" w:space="0" w:sz="8" w:val="single"/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Punti 1 per ogni esperienza</w:t>
                </w:r>
              </w:p>
              <w:p w:rsidR="00000000" w:rsidDel="00000000" w:rsidP="00000000" w:rsidRDefault="00000000" w:rsidRPr="00000000" w14:paraId="0000006C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(Max. punti 5)</w:t>
                </w:r>
              </w:p>
            </w:tc>
            <w:tc>
              <w:tcPr>
                <w:tcBorders>
                  <w:top w:color="000000" w:space="0" w:sz="8" w:val="single"/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bottom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70.66406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Interventi di formazione tenuti in qualità di esperto attinenti al progetto (5 punti per ogni corso, max. 5 interventi)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Max. 25 punti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200.0" w:type="dxa"/>
                  <w:left w:w="160.0" w:type="dxa"/>
                  <w:bottom w:w="200.0" w:type="dxa"/>
                  <w:right w:w="16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16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3">
      <w:pPr>
        <w:spacing w:after="120" w:line="240" w:lineRule="auto"/>
        <w:ind w:left="60" w:right="-2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20" w:line="240" w:lineRule="auto"/>
        <w:ind w:left="60" w:right="-20" w:firstLine="0"/>
        <w:jc w:val="both"/>
        <w:rPr/>
      </w:pPr>
      <w:r w:rsidDel="00000000" w:rsidR="00000000" w:rsidRPr="00000000">
        <w:rPr>
          <w:rtl w:val="0"/>
        </w:rPr>
        <w:t xml:space="preserve">Si allega alla presente </w:t>
      </w:r>
      <w:r w:rsidDel="00000000" w:rsidR="00000000" w:rsidRPr="00000000">
        <w:rPr>
          <w:i w:val="1"/>
          <w:rtl w:val="0"/>
        </w:rPr>
        <w:t xml:space="preserve">curriculum vitae</w:t>
      </w:r>
      <w:r w:rsidDel="00000000" w:rsidR="00000000" w:rsidRPr="00000000">
        <w:rPr>
          <w:rtl w:val="0"/>
        </w:rPr>
        <w:t xml:space="preserve"> sottoscritto, contenente una auto-dichiarazione di veridicità dei dati e delle informazioni contenute, ai sensi degli artt. 46 e 47 del D.P.R. 445/2000.</w:t>
      </w:r>
    </w:p>
    <w:p w:rsidR="00000000" w:rsidDel="00000000" w:rsidP="00000000" w:rsidRDefault="00000000" w:rsidRPr="00000000" w14:paraId="00000075">
      <w:pPr>
        <w:spacing w:after="360" w:line="259.2000000000001" w:lineRule="auto"/>
        <w:ind w:left="60" w:right="-20" w:firstLine="0"/>
        <w:jc w:val="both"/>
        <w:rPr/>
      </w:pPr>
      <w:r w:rsidDel="00000000" w:rsidR="00000000" w:rsidRPr="00000000">
        <w:rPr>
          <w:i w:val="1"/>
          <w:rtl w:val="0"/>
        </w:rPr>
        <w:t xml:space="preserve">(Allegare copia del documento di identità in corso di validità).</w:t>
      </w:r>
      <w:r w:rsidDel="00000000" w:rsidR="00000000" w:rsidRPr="00000000">
        <w:rPr>
          <w:rtl w:val="0"/>
        </w:rPr>
      </w:r>
    </w:p>
    <w:sdt>
      <w:sdtPr>
        <w:lock w:val="contentLocked"/>
        <w:id w:val="-178137350"/>
        <w:tag w:val="goog_rdk_1"/>
      </w:sdtPr>
      <w:sdtContent>
        <w:tbl>
          <w:tblPr>
            <w:tblStyle w:val="Table4"/>
            <w:tblW w:w="9637.511811023622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3470.6104226211323"/>
            <w:gridCol w:w="2696.290965781358"/>
            <w:gridCol w:w="3470.6104226211323"/>
            <w:tblGridChange w:id="0">
              <w:tblGrid>
                <w:gridCol w:w="3470.6104226211323"/>
                <w:gridCol w:w="2696.290965781358"/>
                <w:gridCol w:w="3470.6104226211323"/>
              </w:tblGrid>
            </w:tblGridChange>
          </w:tblGrid>
          <w:tr>
            <w:trPr>
              <w:cantSplit w:val="0"/>
              <w:trHeight w:val="54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spacing w:after="260" w:line="240" w:lineRule="auto"/>
                  <w:ind w:right="20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Luogo e Data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spacing w:after="260" w:line="278.4" w:lineRule="auto"/>
                  <w:ind w:right="20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spacing w:after="260" w:line="278.4" w:lineRule="auto"/>
                  <w:ind w:right="20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Firma del Partecipante</w:t>
                </w:r>
              </w:p>
            </w:tc>
          </w:tr>
          <w:tr>
            <w:trPr>
              <w:cantSplit w:val="0"/>
              <w:trHeight w:val="97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spacing w:after="260" w:line="240" w:lineRule="auto"/>
                  <w:ind w:right="20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___________________________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spacing w:after="260" w:line="278.4" w:lineRule="auto"/>
                  <w:ind w:right="20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spacing w:after="260" w:line="278.4" w:lineRule="auto"/>
                  <w:ind w:right="20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___________________________</w:t>
                </w:r>
              </w:p>
            </w:tc>
          </w:tr>
        </w:tbl>
      </w:sdtContent>
    </w:sdt>
    <w:p w:rsidR="00000000" w:rsidDel="00000000" w:rsidP="00000000" w:rsidRDefault="00000000" w:rsidRPr="00000000" w14:paraId="0000007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831.3779527559075" w:top="992" w:left="1134" w:right="1134" w:header="519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134" w:right="-1134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182549" cy="3048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2549" cy="30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Garamond" w:cs="Garamond" w:eastAsia="Garamond" w:hAnsi="Garamond"/>
      <w:color w:val="4e462d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nhideWhenUsed w:val="1"/>
    <w:rsid w:val="00CE7870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rsid w:val="00CE7870"/>
  </w:style>
  <w:style w:type="paragraph" w:styleId="Pidipagina">
    <w:name w:val="footer"/>
    <w:basedOn w:val="Normale"/>
    <w:link w:val="PidipaginaCarattere"/>
    <w:unhideWhenUsed w:val="1"/>
    <w:rsid w:val="00CE7870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rsid w:val="00CE7870"/>
  </w:style>
  <w:style w:type="paragraph" w:styleId="Testofumetto">
    <w:name w:val="Balloon Text"/>
    <w:basedOn w:val="Normale"/>
    <w:link w:val="TestofumettoCarattere"/>
    <w:semiHidden w:val="1"/>
    <w:unhideWhenUsed w:val="1"/>
    <w:rsid w:val="00CE787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semiHidden w:val="1"/>
    <w:rsid w:val="00CE7870"/>
    <w:rPr>
      <w:rFonts w:ascii="Tahoma" w:cs="Tahoma" w:hAnsi="Tahoma"/>
      <w:sz w:val="16"/>
      <w:szCs w:val="16"/>
    </w:rPr>
  </w:style>
  <w:style w:type="character" w:styleId="Titolo1Carattere" w:customStyle="1">
    <w:name w:val="Titolo 1 Carattere"/>
    <w:basedOn w:val="Carpredefinitoparagrafo"/>
    <w:link w:val="Titolo1"/>
    <w:rsid w:val="00377FB6"/>
    <w:rPr>
      <w:rFonts w:ascii="Arial" w:cs="Times New Roman" w:eastAsia="Times New Roman" w:hAnsi="Arial"/>
      <w:b w:val="1"/>
      <w:sz w:val="28"/>
      <w:szCs w:val="20"/>
      <w:lang w:eastAsia="it-IT"/>
    </w:rPr>
  </w:style>
  <w:style w:type="character" w:styleId="Titolo2Carattere" w:customStyle="1">
    <w:name w:val="Titolo 2 Carattere"/>
    <w:basedOn w:val="Carpredefinitoparagrafo"/>
    <w:link w:val="Titolo2"/>
    <w:rsid w:val="00377FB6"/>
    <w:rPr>
      <w:rFonts w:ascii="Arial" w:cs="Times New Roman" w:eastAsia="Times New Roman" w:hAnsi="Arial"/>
      <w:b w:val="1"/>
      <w:sz w:val="24"/>
      <w:szCs w:val="20"/>
      <w:lang w:eastAsia="it-IT"/>
    </w:rPr>
  </w:style>
  <w:style w:type="character" w:styleId="Titolo3Carattere" w:customStyle="1">
    <w:name w:val="Titolo 3 Carattere"/>
    <w:basedOn w:val="Carpredefinitoparagrafo"/>
    <w:link w:val="Titolo3"/>
    <w:semiHidden w:val="1"/>
    <w:rsid w:val="00377FB6"/>
    <w:rPr>
      <w:rFonts w:ascii="Calibri Light" w:cs="Times New Roman" w:eastAsia="Times New Roman" w:hAnsi="Calibri Light"/>
      <w:b w:val="1"/>
      <w:bCs w:val="1"/>
      <w:sz w:val="26"/>
      <w:szCs w:val="26"/>
    </w:rPr>
  </w:style>
  <w:style w:type="character" w:styleId="Titolo5Carattere" w:customStyle="1">
    <w:name w:val="Titolo 5 Carattere"/>
    <w:basedOn w:val="Carpredefinitoparagrafo"/>
    <w:link w:val="Titolo5"/>
    <w:rsid w:val="00377FB6"/>
    <w:rPr>
      <w:rFonts w:ascii="Garamond" w:cs="Times New Roman" w:eastAsia="Times New Roman" w:hAnsi="Garamond"/>
      <w:color w:val="4e462d"/>
    </w:rPr>
  </w:style>
  <w:style w:type="character" w:styleId="Titolo6Carattere" w:customStyle="1">
    <w:name w:val="Titolo 6 Carattere"/>
    <w:basedOn w:val="Carpredefinitoparagrafo"/>
    <w:link w:val="Titolo6"/>
    <w:semiHidden w:val="1"/>
    <w:rsid w:val="00377FB6"/>
    <w:rPr>
      <w:rFonts w:ascii="Calibri" w:cs="Times New Roman" w:eastAsia="Times New Roman" w:hAnsi="Calibri"/>
      <w:b w:val="1"/>
      <w:bCs w:val="1"/>
    </w:rPr>
  </w:style>
  <w:style w:type="character" w:styleId="TitoloCarattere" w:customStyle="1">
    <w:name w:val="Titolo Carattere"/>
    <w:basedOn w:val="Carpredefinitoparagrafo"/>
    <w:link w:val="Titolo"/>
    <w:rsid w:val="00377FB6"/>
    <w:rPr>
      <w:rFonts w:ascii="Arial" w:cs="Times New Roman" w:eastAsia="Times New Roman" w:hAnsi="Arial"/>
      <w:b w:val="1"/>
      <w:sz w:val="32"/>
      <w:szCs w:val="20"/>
      <w:lang w:eastAsia="it-IT"/>
    </w:rPr>
  </w:style>
  <w:style w:type="paragraph" w:styleId="Paragrafoelenco">
    <w:name w:val="List Paragraph"/>
    <w:basedOn w:val="Normale"/>
    <w:qFormat w:val="1"/>
    <w:rsid w:val="00377FB6"/>
    <w:pPr>
      <w:ind w:left="720"/>
      <w:contextualSpacing w:val="1"/>
    </w:pPr>
    <w:rPr>
      <w:rFonts w:ascii="Garamond" w:cs="Times New Roman" w:eastAsia="Garamond" w:hAnsi="Garamond"/>
    </w:rPr>
  </w:style>
  <w:style w:type="paragraph" w:styleId="Testonotaapidipagina">
    <w:name w:val="footnote text"/>
    <w:basedOn w:val="Normale"/>
    <w:link w:val="TestonotaapidipaginaCarattere"/>
    <w:rsid w:val="00377FB6"/>
    <w:rPr>
      <w:rFonts w:ascii="Garamond" w:cs="Times New Roman" w:eastAsia="Garamond" w:hAnsi="Garamond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377FB6"/>
    <w:rPr>
      <w:rFonts w:ascii="Garamond" w:cs="Times New Roman" w:eastAsia="Garamond" w:hAnsi="Garamond"/>
      <w:sz w:val="20"/>
      <w:szCs w:val="20"/>
    </w:rPr>
  </w:style>
  <w:style w:type="character" w:styleId="Rimandonotaapidipagina">
    <w:name w:val="footnote reference"/>
    <w:rsid w:val="00377FB6"/>
    <w:rPr>
      <w:vertAlign w:val="superscript"/>
    </w:rPr>
  </w:style>
  <w:style w:type="table" w:styleId="Grigliatabella">
    <w:name w:val="Table Grid"/>
    <w:basedOn w:val="Tabellanormale"/>
    <w:uiPriority w:val="39"/>
    <w:rsid w:val="00377FB6"/>
    <w:pPr>
      <w:spacing w:after="0" w:line="240" w:lineRule="auto"/>
    </w:pPr>
    <w:rPr>
      <w:rFonts w:ascii="Garamond" w:cs="Times New Roman" w:eastAsia="Garamond" w:hAnsi="Garamond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corsivo">
    <w:name w:val="Emphasis"/>
    <w:uiPriority w:val="20"/>
    <w:qFormat w:val="1"/>
    <w:rsid w:val="00377FB6"/>
    <w:rPr>
      <w:i w:val="1"/>
      <w:iCs w:val="1"/>
    </w:rPr>
  </w:style>
  <w:style w:type="paragraph" w:styleId="NormaleWeb">
    <w:name w:val="Normal (Web)"/>
    <w:basedOn w:val="Normale"/>
    <w:uiPriority w:val="99"/>
    <w:unhideWhenUsed w:val="1"/>
    <w:rsid w:val="00377FB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 w:val="1"/>
    <w:rsid w:val="00377FB6"/>
    <w:rPr>
      <w:b w:val="1"/>
      <w:bCs w:val="1"/>
    </w:rPr>
  </w:style>
  <w:style w:type="paragraph" w:styleId="Default" w:customStyle="1">
    <w:name w:val="Default"/>
    <w:rsid w:val="00377FB6"/>
    <w:pPr>
      <w:autoSpaceDE w:val="0"/>
      <w:autoSpaceDN w:val="0"/>
      <w:adjustRightInd w:val="0"/>
      <w:spacing w:after="0" w:line="240" w:lineRule="auto"/>
    </w:pPr>
    <w:rPr>
      <w:rFonts w:ascii="Tahoma" w:cs="Tahoma" w:eastAsia="Garamond" w:hAnsi="Tahoma"/>
      <w:color w:val="000000"/>
      <w:sz w:val="24"/>
      <w:szCs w:val="24"/>
      <w:lang w:eastAsia="it-IT"/>
    </w:rPr>
  </w:style>
  <w:style w:type="character" w:styleId="apple-tab-span" w:customStyle="1">
    <w:name w:val="apple-tab-span"/>
    <w:basedOn w:val="Carpredefinitoparagrafo"/>
    <w:rsid w:val="00B277B9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rPr>
      <w:rFonts w:ascii="Garamond" w:cs="Garamond" w:eastAsia="Garamond" w:hAnsi="Garamond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Garamond" w:cs="Garamond" w:eastAsia="Garamond" w:hAnsi="Garamond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4">
    <w:basedOn w:val="TableNormal"/>
    <w:pPr>
      <w:spacing w:after="0" w:line="240" w:lineRule="auto"/>
    </w:pPr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5">
    <w:basedOn w:val="TableNormal"/>
    <w:pPr>
      <w:spacing w:after="0" w:line="240" w:lineRule="auto"/>
    </w:pPr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6">
    <w:basedOn w:val="TableNormal"/>
    <w:pPr>
      <w:spacing w:after="0" w:line="240" w:lineRule="auto"/>
    </w:pPr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7">
    <w:basedOn w:val="TableNormal"/>
    <w:pPr>
      <w:spacing w:after="0" w:line="240" w:lineRule="auto"/>
    </w:pPr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rPr>
      <w:rFonts w:ascii="Garamond" w:cs="Garamond" w:eastAsia="Garamond" w:hAnsi="Garamond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Garamond" w:cs="Garamond" w:eastAsia="Garamond" w:hAnsi="Garamond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rFonts w:ascii="Garamond" w:cs="Garamond" w:eastAsia="Garamond" w:hAnsi="Garamond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Garamond" w:cs="Garamond" w:eastAsia="Garamond" w:hAnsi="Garamond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5abVeMkR1jv85pvYJoHirtlGeA==">CgMxLjAaHwoBMBIaChgICVIUChJ0YWJsZS5oZWFxcjd3MDBjM3IaHwoBMRIaChgICVIUChJ0YWJsZS4yOGoxYzZ1anRrc3AyCWguMzBqMHpsbDIJaC4xZm9iOXRlMgloLjJldDkycDA4AHIhMW9DVUs1REtsdmZPRGxJX0hQRTBGYTFPV0JjQTVrSk5h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2024-07-04T16:26:00Z</dcterms:created>
  <dc:creator>òò àò                             +-</dc:creator>
</cp:coreProperties>
</file>